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Pr="00A363F2" w:rsidRDefault="008B4CB5">
      <w:pPr>
        <w:rPr>
          <w:sz w:val="17"/>
          <w:szCs w:val="17"/>
        </w:rPr>
      </w:pPr>
      <w:r w:rsidRPr="00A363F2">
        <w:rPr>
          <w:noProof/>
          <w:sz w:val="17"/>
          <w:szCs w:val="17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63490" cy="6960870"/>
            <wp:effectExtent l="19050" t="0" r="3810" b="0"/>
            <wp:wrapSquare wrapText="bothSides"/>
            <wp:docPr id="1" name="Immagine 1" descr="C:\Users\Giacomo\Desktop\Van_Eyck_-_Arnolfini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Van_Eyck_-_Arnolfini_Portra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696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A30AA8" w:rsidRPr="00A363F2" w:rsidRDefault="00A30AA8" w:rsidP="004C4712">
      <w:pPr>
        <w:rPr>
          <w:sz w:val="17"/>
          <w:szCs w:val="17"/>
        </w:rPr>
      </w:pPr>
    </w:p>
    <w:p w:rsidR="004C4712" w:rsidRPr="00A363F2" w:rsidRDefault="004C4712" w:rsidP="004C4712">
      <w:pPr>
        <w:rPr>
          <w:sz w:val="17"/>
          <w:szCs w:val="17"/>
        </w:rPr>
      </w:pPr>
    </w:p>
    <w:p w:rsidR="00BD03AE" w:rsidRPr="00A363F2" w:rsidRDefault="00BD03AE" w:rsidP="00BD03AE">
      <w:pPr>
        <w:ind w:left="360"/>
        <w:jc w:val="both"/>
        <w:rPr>
          <w:b/>
          <w:sz w:val="17"/>
          <w:szCs w:val="17"/>
        </w:rPr>
      </w:pPr>
    </w:p>
    <w:p w:rsidR="00FE1A52" w:rsidRPr="00A363F2" w:rsidRDefault="00FE1A52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  <w:sz w:val="17"/>
          <w:szCs w:val="17"/>
        </w:rPr>
      </w:pPr>
    </w:p>
    <w:p w:rsidR="008B4CB5" w:rsidRPr="00A363F2" w:rsidRDefault="008B4CB5" w:rsidP="00627D5F">
      <w:pPr>
        <w:jc w:val="both"/>
        <w:rPr>
          <w:b/>
        </w:rPr>
      </w:pPr>
    </w:p>
    <w:p w:rsidR="00A363F2" w:rsidRPr="00A363F2" w:rsidRDefault="00A363F2" w:rsidP="00A363F2">
      <w:pPr>
        <w:jc w:val="both"/>
        <w:rPr>
          <w:b/>
        </w:rPr>
      </w:pPr>
    </w:p>
    <w:p w:rsidR="00A363F2" w:rsidRDefault="00A363F2" w:rsidP="00A363F2">
      <w:pPr>
        <w:pStyle w:val="Paragrafoelenco"/>
        <w:ind w:left="1080"/>
        <w:jc w:val="both"/>
        <w:rPr>
          <w:b/>
        </w:rPr>
      </w:pPr>
    </w:p>
    <w:p w:rsidR="00A363F2" w:rsidRDefault="00A363F2" w:rsidP="00A363F2">
      <w:pPr>
        <w:pStyle w:val="Paragrafoelenco"/>
        <w:ind w:left="1080"/>
        <w:jc w:val="both"/>
        <w:rPr>
          <w:b/>
        </w:rPr>
      </w:pPr>
    </w:p>
    <w:p w:rsidR="00A363F2" w:rsidRDefault="00A363F2" w:rsidP="00A363F2">
      <w:pPr>
        <w:pStyle w:val="Paragrafoelenco"/>
        <w:ind w:left="1080"/>
        <w:jc w:val="both"/>
        <w:rPr>
          <w:b/>
        </w:rPr>
      </w:pPr>
    </w:p>
    <w:p w:rsidR="00A363F2" w:rsidRDefault="00A363F2" w:rsidP="00A363F2">
      <w:pPr>
        <w:pStyle w:val="Paragrafoelenco"/>
        <w:ind w:left="1080"/>
        <w:jc w:val="both"/>
        <w:rPr>
          <w:b/>
        </w:rPr>
      </w:pPr>
    </w:p>
    <w:p w:rsidR="004C4712" w:rsidRPr="00A363F2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A363F2">
        <w:rPr>
          <w:b/>
        </w:rPr>
        <w:t>CATALOGAZIONE:</w:t>
      </w:r>
    </w:p>
    <w:p w:rsidR="004C4712" w:rsidRPr="00A363F2" w:rsidRDefault="004C4712" w:rsidP="004C4712">
      <w:pPr>
        <w:pStyle w:val="Paragrafoelenco"/>
        <w:jc w:val="both"/>
        <w:rPr>
          <w:b/>
          <w:sz w:val="17"/>
          <w:szCs w:val="17"/>
        </w:rPr>
      </w:pPr>
    </w:p>
    <w:p w:rsidR="004C4712" w:rsidRPr="00A363F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 w:rsidRPr="00A363F2">
        <w:rPr>
          <w:b/>
        </w:rPr>
        <w:t>Titolo dell’opera:</w:t>
      </w:r>
      <w:r w:rsidR="007732DF" w:rsidRPr="00A363F2">
        <w:rPr>
          <w:b/>
        </w:rPr>
        <w:t xml:space="preserve"> </w:t>
      </w:r>
      <w:r w:rsidR="003319BB" w:rsidRPr="00A363F2">
        <w:t xml:space="preserve">I coniugi </w:t>
      </w:r>
      <w:proofErr w:type="spellStart"/>
      <w:r w:rsidR="003319BB" w:rsidRPr="00A363F2">
        <w:t>Arnolfini</w:t>
      </w:r>
      <w:proofErr w:type="spellEnd"/>
    </w:p>
    <w:p w:rsidR="00D9509A" w:rsidRPr="00A363F2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A363F2">
        <w:rPr>
          <w:b/>
        </w:rPr>
        <w:t>Autore</w:t>
      </w:r>
      <w:r w:rsidR="007732DF" w:rsidRPr="00A363F2">
        <w:rPr>
          <w:b/>
        </w:rPr>
        <w:t xml:space="preserve">: </w:t>
      </w:r>
      <w:r w:rsidR="003319BB" w:rsidRPr="00A363F2">
        <w:t xml:space="preserve">Jan Van </w:t>
      </w:r>
      <w:proofErr w:type="spellStart"/>
      <w:r w:rsidR="003319BB" w:rsidRPr="00A363F2">
        <w:t>Eyck</w:t>
      </w:r>
      <w:proofErr w:type="spellEnd"/>
    </w:p>
    <w:p w:rsidR="00816003" w:rsidRPr="00A363F2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A363F2">
        <w:rPr>
          <w:b/>
        </w:rPr>
        <w:t xml:space="preserve">Datazione/Periodo storico: </w:t>
      </w:r>
      <w:r w:rsidR="003319BB" w:rsidRPr="00A363F2">
        <w:t>1434</w:t>
      </w:r>
    </w:p>
    <w:p w:rsidR="00785F50" w:rsidRPr="00A363F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A363F2">
        <w:rPr>
          <w:b/>
        </w:rPr>
        <w:t>Tecniche e Materiali</w:t>
      </w:r>
      <w:r w:rsidR="00FE1A52" w:rsidRPr="00A363F2">
        <w:rPr>
          <w:b/>
        </w:rPr>
        <w:t xml:space="preserve"> (o Supporti)</w:t>
      </w:r>
      <w:r w:rsidR="00D93635" w:rsidRPr="00A363F2">
        <w:rPr>
          <w:b/>
        </w:rPr>
        <w:t xml:space="preserve">: </w:t>
      </w:r>
      <w:r w:rsidR="003319BB" w:rsidRPr="00A363F2">
        <w:t>olio su tela</w:t>
      </w:r>
    </w:p>
    <w:p w:rsidR="00816003" w:rsidRPr="00A363F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A363F2">
        <w:rPr>
          <w:b/>
        </w:rPr>
        <w:t xml:space="preserve">Dimensioni:  </w:t>
      </w:r>
      <w:r w:rsidR="003319BB" w:rsidRPr="00A363F2">
        <w:t>82 x 59 cm</w:t>
      </w:r>
    </w:p>
    <w:p w:rsidR="00A363F2" w:rsidRPr="00A363F2" w:rsidRDefault="00816003" w:rsidP="00A363F2">
      <w:pPr>
        <w:pStyle w:val="Paragrafoelenco"/>
        <w:numPr>
          <w:ilvl w:val="0"/>
          <w:numId w:val="10"/>
        </w:numPr>
        <w:jc w:val="both"/>
        <w:rPr>
          <w:b/>
        </w:rPr>
      </w:pPr>
      <w:r w:rsidRPr="00A363F2">
        <w:rPr>
          <w:b/>
        </w:rPr>
        <w:t xml:space="preserve">Collocazione attuale: </w:t>
      </w:r>
      <w:r w:rsidR="003319BB" w:rsidRPr="00A363F2">
        <w:t xml:space="preserve">National </w:t>
      </w:r>
      <w:proofErr w:type="spellStart"/>
      <w:r w:rsidR="003319BB" w:rsidRPr="00A363F2">
        <w:t>Gallery</w:t>
      </w:r>
      <w:proofErr w:type="spellEnd"/>
      <w:r w:rsidR="003319BB" w:rsidRPr="00A363F2">
        <w:t xml:space="preserve"> </w:t>
      </w:r>
      <w:r w:rsidR="00A363F2" w:rsidRPr="00A363F2">
        <w:t>–</w:t>
      </w:r>
      <w:r w:rsidR="003319BB" w:rsidRPr="00A363F2">
        <w:t xml:space="preserve"> Londra</w:t>
      </w:r>
    </w:p>
    <w:p w:rsidR="00A363F2" w:rsidRPr="00A363F2" w:rsidRDefault="00A363F2" w:rsidP="00A363F2">
      <w:pPr>
        <w:jc w:val="both"/>
        <w:rPr>
          <w:b/>
          <w:sz w:val="17"/>
          <w:szCs w:val="17"/>
        </w:rPr>
      </w:pPr>
    </w:p>
    <w:p w:rsidR="00A66805" w:rsidRPr="00A363F2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A363F2">
        <w:rPr>
          <w:b/>
        </w:rPr>
        <w:t xml:space="preserve">DESCRIZIONE OGGETTIVA </w:t>
      </w:r>
      <w:r w:rsidR="00042E52" w:rsidRPr="00A363F2">
        <w:rPr>
          <w:b/>
        </w:rPr>
        <w:t xml:space="preserve">ovvero </w:t>
      </w:r>
      <w:r w:rsidR="00042E52" w:rsidRPr="00A363F2">
        <w:rPr>
          <w:b/>
          <w:u w:val="single"/>
        </w:rPr>
        <w:t>ICONOGRAFICA</w:t>
      </w:r>
      <w:r w:rsidRPr="00A363F2">
        <w:rPr>
          <w:b/>
        </w:rPr>
        <w:t>:</w:t>
      </w:r>
    </w:p>
    <w:p w:rsidR="00627D5F" w:rsidRDefault="003319BB" w:rsidP="00A363F2">
      <w:pPr>
        <w:spacing w:line="360" w:lineRule="auto"/>
        <w:ind w:left="720"/>
        <w:jc w:val="both"/>
      </w:pPr>
      <w:r w:rsidRPr="00A363F2">
        <w:t xml:space="preserve">Si tratta dei ritratto del banchiere lucchese Giovanni </w:t>
      </w:r>
      <w:proofErr w:type="spellStart"/>
      <w:r w:rsidRPr="00A363F2">
        <w:t>Arnolfini</w:t>
      </w:r>
      <w:proofErr w:type="spellEnd"/>
      <w:r w:rsidRPr="00A363F2">
        <w:t xml:space="preserve"> e della sua consorte, nel giorno delle nozze. Gli sposi sono ritratti nella loro dimora a Bruges, in Olanda, nell’intimità della camera coniugale della quale risaltano diversi elementi: il </w:t>
      </w:r>
      <w:r w:rsidRPr="00A363F2">
        <w:rPr>
          <w:b/>
          <w:i/>
        </w:rPr>
        <w:t>letto</w:t>
      </w:r>
      <w:r w:rsidRPr="00A363F2">
        <w:t xml:space="preserve"> con le coltri rosse sulla sinistra, lo </w:t>
      </w:r>
      <w:r w:rsidRPr="00A363F2">
        <w:rPr>
          <w:b/>
          <w:i/>
        </w:rPr>
        <w:t>specchio</w:t>
      </w:r>
      <w:r w:rsidRPr="00A363F2">
        <w:t xml:space="preserve"> (sul quale è riprodotta la firma del pittore: “</w:t>
      </w:r>
      <w:r w:rsidRPr="00A363F2">
        <w:rPr>
          <w:i/>
        </w:rPr>
        <w:t xml:space="preserve">Jan Van </w:t>
      </w:r>
      <w:proofErr w:type="spellStart"/>
      <w:r w:rsidRPr="00A363F2">
        <w:rPr>
          <w:i/>
        </w:rPr>
        <w:t>Eyck</w:t>
      </w:r>
      <w:proofErr w:type="spellEnd"/>
      <w:r w:rsidRPr="00A363F2">
        <w:rPr>
          <w:i/>
        </w:rPr>
        <w:t xml:space="preserve"> fu qui</w:t>
      </w:r>
      <w:r w:rsidRPr="00A363F2">
        <w:t>”) sullo sfondo che ritrae</w:t>
      </w:r>
      <w:r w:rsidR="00E134FF" w:rsidRPr="00E134FF">
        <w:t xml:space="preserve"> </w:t>
      </w:r>
      <w:r w:rsidR="00E134FF" w:rsidRPr="00A363F2">
        <w:t>la scena al contrario</w:t>
      </w:r>
      <w:r w:rsidR="00E134FF">
        <w:t>,</w:t>
      </w:r>
      <w:r w:rsidRPr="00A363F2">
        <w:t xml:space="preserve">in un’abile </w:t>
      </w:r>
      <w:r w:rsidR="00E134FF">
        <w:t>scorcio prospettico</w:t>
      </w:r>
      <w:r w:rsidR="0066259F" w:rsidRPr="00A363F2">
        <w:t xml:space="preserve">: </w:t>
      </w:r>
      <w:r w:rsidRPr="00A363F2">
        <w:t xml:space="preserve">gli sposi sono visti di spalle e si riconoscono i due testimoni delle </w:t>
      </w:r>
      <w:r w:rsidR="0066259F" w:rsidRPr="00A363F2">
        <w:t>nozze tra cui il</w:t>
      </w:r>
      <w:r w:rsidR="00E134FF">
        <w:t xml:space="preserve"> pittore stesso. Sottolineano l’</w:t>
      </w:r>
      <w:r w:rsidR="0066259F" w:rsidRPr="00A363F2">
        <w:t xml:space="preserve"> atmosfera intima e informale le </w:t>
      </w:r>
      <w:r w:rsidR="0066259F" w:rsidRPr="00A363F2">
        <w:rPr>
          <w:b/>
          <w:i/>
        </w:rPr>
        <w:t>pantofole</w:t>
      </w:r>
      <w:r w:rsidR="00E134FF">
        <w:t xml:space="preserve"> di lei lasciate casualmente, </w:t>
      </w:r>
      <w:r w:rsidR="0066259F" w:rsidRPr="00A363F2">
        <w:t>sulla sinistra della tela, ai piedi del marito</w:t>
      </w:r>
      <w:r w:rsidR="00E134FF">
        <w:t>,</w:t>
      </w:r>
      <w:r w:rsidR="0066259F" w:rsidRPr="00A363F2">
        <w:t xml:space="preserve"> ed il </w:t>
      </w:r>
      <w:r w:rsidR="0066259F" w:rsidRPr="00A363F2">
        <w:rPr>
          <w:b/>
          <w:i/>
        </w:rPr>
        <w:t>cagnolino</w:t>
      </w:r>
      <w:r w:rsidR="0066259F" w:rsidRPr="00A363F2">
        <w:t>.</w:t>
      </w:r>
    </w:p>
    <w:p w:rsidR="00A363F2" w:rsidRPr="00A363F2" w:rsidRDefault="00A363F2" w:rsidP="00A363F2">
      <w:pPr>
        <w:spacing w:line="360" w:lineRule="auto"/>
        <w:jc w:val="both"/>
      </w:pPr>
    </w:p>
    <w:p w:rsidR="00051CEF" w:rsidRPr="00A363F2" w:rsidRDefault="00AA7A70" w:rsidP="00A363F2">
      <w:pPr>
        <w:pStyle w:val="Paragrafoelenco"/>
        <w:numPr>
          <w:ilvl w:val="0"/>
          <w:numId w:val="21"/>
        </w:numPr>
        <w:jc w:val="both"/>
        <w:rPr>
          <w:b/>
        </w:rPr>
      </w:pPr>
      <w:r w:rsidRPr="00A363F2">
        <w:rPr>
          <w:b/>
        </w:rPr>
        <w:t xml:space="preserve">INTERPRETAZIONE DEL </w:t>
      </w:r>
      <w:r w:rsidRPr="00A363F2">
        <w:rPr>
          <w:b/>
          <w:u w:val="single"/>
        </w:rPr>
        <w:t>MESSAGGIO DELL’ARTISTA</w:t>
      </w:r>
      <w:r w:rsidRPr="00A363F2">
        <w:rPr>
          <w:b/>
        </w:rPr>
        <w:t xml:space="preserve"> ovvero DESCRIZIONE </w:t>
      </w:r>
      <w:r w:rsidRPr="00A363F2">
        <w:rPr>
          <w:b/>
          <w:u w:val="single"/>
        </w:rPr>
        <w:t>ICO</w:t>
      </w:r>
      <w:r w:rsidR="003C1EFB" w:rsidRPr="00A363F2">
        <w:rPr>
          <w:b/>
          <w:u w:val="single"/>
        </w:rPr>
        <w:t>NO</w:t>
      </w:r>
      <w:r w:rsidRPr="00A363F2">
        <w:rPr>
          <w:b/>
          <w:u w:val="single"/>
        </w:rPr>
        <w:t xml:space="preserve">LOGICA </w:t>
      </w:r>
      <w:r w:rsidRPr="00A363F2">
        <w:rPr>
          <w:b/>
        </w:rPr>
        <w:t>:</w:t>
      </w:r>
    </w:p>
    <w:p w:rsidR="00345146" w:rsidRPr="00A363F2" w:rsidRDefault="00C92A1B" w:rsidP="00A363F2">
      <w:pPr>
        <w:spacing w:line="360" w:lineRule="auto"/>
        <w:ind w:left="720"/>
        <w:jc w:val="both"/>
      </w:pPr>
      <w:r w:rsidRPr="00A363F2">
        <w:t xml:space="preserve">Oltre ad essere una testimonianza della vita e della moda del tempo, il dipinto costituisce </w:t>
      </w:r>
      <w:r w:rsidRPr="00A363F2">
        <w:rPr>
          <w:b/>
          <w:i/>
        </w:rPr>
        <w:t>documento dell’avvenuto matrimonio</w:t>
      </w:r>
      <w:r w:rsidRPr="00A363F2">
        <w:t xml:space="preserve">, che al tempo si celebrava con una semplice promessa verbale, congiungendo le mani alla sola presenza dei testimoni. In questo caso, il pittore è uno dei due testimoni delle nozze. </w:t>
      </w:r>
    </w:p>
    <w:p w:rsidR="00A363F2" w:rsidRDefault="00C92A1B" w:rsidP="00A363F2">
      <w:pPr>
        <w:spacing w:line="360" w:lineRule="auto"/>
        <w:ind w:left="720"/>
        <w:jc w:val="both"/>
      </w:pPr>
      <w:r w:rsidRPr="00A363F2">
        <w:t xml:space="preserve">La dimensione intima del dipinto è sottolineata dalla presenza di </w:t>
      </w:r>
      <w:r w:rsidRPr="00A363F2">
        <w:rPr>
          <w:b/>
          <w:i/>
        </w:rPr>
        <w:t>numerosi dettagli carichi di simbologie legate agli aspetti della vita coniugale</w:t>
      </w:r>
      <w:r w:rsidRPr="00A363F2">
        <w:t xml:space="preserve">. Il </w:t>
      </w:r>
      <w:r w:rsidRPr="00A363F2">
        <w:rPr>
          <w:b/>
          <w:i/>
        </w:rPr>
        <w:t>lampadario</w:t>
      </w:r>
      <w:r w:rsidRPr="00A363F2">
        <w:t xml:space="preserve"> con una sola candela accesa e il </w:t>
      </w:r>
      <w:r w:rsidRPr="00A363F2">
        <w:rPr>
          <w:b/>
          <w:i/>
        </w:rPr>
        <w:t>cane</w:t>
      </w:r>
      <w:r w:rsidRPr="00A363F2">
        <w:t xml:space="preserve"> rappresentano la fedeltà coniugale, mentre le </w:t>
      </w:r>
      <w:r w:rsidRPr="00A363F2">
        <w:rPr>
          <w:b/>
          <w:i/>
        </w:rPr>
        <w:t>arance</w:t>
      </w:r>
      <w:r w:rsidRPr="00A363F2">
        <w:t xml:space="preserve"> che si vedono poggiate sul davanzale della finestra sono un augurio di fertilità ma anche un’indicazione della ricca condizion</w:t>
      </w:r>
      <w:r w:rsidR="00B8508D" w:rsidRPr="00A363F2">
        <w:t>e sociale del padrone di casa (</w:t>
      </w:r>
      <w:r w:rsidRPr="00A363F2">
        <w:t>l</w:t>
      </w:r>
      <w:r w:rsidR="00B8508D" w:rsidRPr="00A363F2">
        <w:t>e arance venivano importate in O</w:t>
      </w:r>
      <w:r w:rsidRPr="00A363F2">
        <w:t xml:space="preserve">landa a caro prezzo dalle aree del Mediterraneo). </w:t>
      </w:r>
      <w:r w:rsidR="002B0A72" w:rsidRPr="00A363F2">
        <w:t xml:space="preserve">Inoltre, alle spalle di lui c’è una </w:t>
      </w:r>
      <w:r w:rsidR="002B0A72" w:rsidRPr="00A363F2">
        <w:rPr>
          <w:b/>
          <w:i/>
        </w:rPr>
        <w:t>finestra</w:t>
      </w:r>
      <w:r w:rsidR="002B0A72" w:rsidRPr="00A363F2">
        <w:t xml:space="preserve"> che si apre sulla città brulicante di vita, alludendo alla vita politica ed al mondo degli affari.</w:t>
      </w:r>
    </w:p>
    <w:p w:rsidR="00A363F2" w:rsidRPr="00A363F2" w:rsidRDefault="00A363F2" w:rsidP="00A363F2">
      <w:pPr>
        <w:spacing w:line="360" w:lineRule="auto"/>
        <w:ind w:left="720"/>
        <w:jc w:val="both"/>
      </w:pPr>
    </w:p>
    <w:p w:rsidR="00B43560" w:rsidRPr="00A363F2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 w:rsidRPr="00A363F2">
        <w:rPr>
          <w:b/>
        </w:rPr>
        <w:t>ANALISI DEGLI ELEMENTI DEL CODICE DEL LINGUAGGIO VISIVO USATO DALL’ARTISTA:</w:t>
      </w:r>
    </w:p>
    <w:p w:rsidR="006E79EA" w:rsidRPr="00A363F2" w:rsidRDefault="006E79EA" w:rsidP="00C964E8">
      <w:pPr>
        <w:spacing w:line="360" w:lineRule="auto"/>
        <w:ind w:left="720"/>
        <w:jc w:val="both"/>
      </w:pPr>
      <w:r w:rsidRPr="00A363F2">
        <w:t xml:space="preserve">Al centro della </w:t>
      </w:r>
      <w:r w:rsidRPr="00631A6F">
        <w:rPr>
          <w:b/>
          <w:i/>
        </w:rPr>
        <w:t>composizione</w:t>
      </w:r>
      <w:r w:rsidRPr="00A363F2">
        <w:t xml:space="preserve"> la coppia che intreccia le mani per confermare la propria unione è protagonista della tela. La stanza è rappresentata con una </w:t>
      </w:r>
      <w:r w:rsidRPr="00631A6F">
        <w:rPr>
          <w:b/>
          <w:i/>
        </w:rPr>
        <w:t>visione fortemente scorciata</w:t>
      </w:r>
      <w:r w:rsidRPr="00A363F2">
        <w:t xml:space="preserve">. Lo </w:t>
      </w:r>
      <w:r w:rsidRPr="00E8107E">
        <w:rPr>
          <w:b/>
          <w:i/>
        </w:rPr>
        <w:t>specchio convesso</w:t>
      </w:r>
      <w:r w:rsidRPr="00A363F2">
        <w:t xml:space="preserve"> sulla parete di fondo è un vero e proprio saggio di bravura prospettica che ci mostra simultaneamente due punti di vista.</w:t>
      </w:r>
    </w:p>
    <w:p w:rsidR="00A363F2" w:rsidRPr="00A363F2" w:rsidRDefault="006E79EA" w:rsidP="00A363F2">
      <w:pPr>
        <w:spacing w:line="360" w:lineRule="auto"/>
        <w:ind w:left="720"/>
        <w:jc w:val="both"/>
      </w:pPr>
      <w:r w:rsidRPr="00A363F2">
        <w:t xml:space="preserve">Ma il dipinto rivela grandissima attenzione per gli effetti di </w:t>
      </w:r>
      <w:r w:rsidRPr="00631A6F">
        <w:rPr>
          <w:b/>
          <w:i/>
        </w:rPr>
        <w:t>luce</w:t>
      </w:r>
      <w:r w:rsidR="00631A6F">
        <w:t>. Le fonti luminose sono due:</w:t>
      </w:r>
      <w:r w:rsidRPr="00A363F2">
        <w:t xml:space="preserve"> quella proveniente dalla finestra alle spalle degli sposi e una seconda fonte luminosa che non vediamo perché si trova di fronte alla coppia e la illumina. Ogni cosa, nella stanza, è vivificata dalla luce. </w:t>
      </w:r>
      <w:r w:rsidRPr="00A363F2">
        <w:lastRenderedPageBreak/>
        <w:t xml:space="preserve">L’artista olandese, grazie all’uso della </w:t>
      </w:r>
      <w:r w:rsidRPr="00094D83">
        <w:rPr>
          <w:b/>
          <w:i/>
        </w:rPr>
        <w:t>tecnica della pittura a olio</w:t>
      </w:r>
      <w:r w:rsidRPr="00A363F2">
        <w:t xml:space="preserve"> (ancora sconosciuta ai pittori italiani del Quattrocento), </w:t>
      </w:r>
      <w:r w:rsidR="005D13ED" w:rsidRPr="00A363F2">
        <w:t>riesce a riprodurre con maestria l’intensità e i riflessi che si formano sugli oggetti illuminati; ad esempio sull’ottone cesellato del lampadario o sulla morbida pelliccia indossata dallo sposo.</w:t>
      </w:r>
      <w:r w:rsidRPr="00A363F2">
        <w:t xml:space="preserve"> </w:t>
      </w:r>
    </w:p>
    <w:p w:rsidR="00094D83" w:rsidRDefault="00C964E8" w:rsidP="00C964E8">
      <w:pPr>
        <w:spacing w:line="360" w:lineRule="auto"/>
        <w:ind w:left="720"/>
        <w:jc w:val="both"/>
      </w:pPr>
      <w:r w:rsidRPr="00A363F2">
        <w:t xml:space="preserve">I </w:t>
      </w:r>
      <w:r w:rsidRPr="00094D83">
        <w:rPr>
          <w:b/>
          <w:i/>
        </w:rPr>
        <w:t>colori</w:t>
      </w:r>
      <w:r w:rsidRPr="00A363F2">
        <w:t xml:space="preserve"> </w:t>
      </w:r>
      <w:r w:rsidR="00094D83">
        <w:t>risultano perciò</w:t>
      </w:r>
      <w:r w:rsidRPr="00A363F2">
        <w:t xml:space="preserve"> brillanti e realistici</w:t>
      </w:r>
      <w:r w:rsidR="00094D83">
        <w:t xml:space="preserve"> proprio </w:t>
      </w:r>
      <w:r w:rsidRPr="00A363F2">
        <w:t xml:space="preserve">grazie all’uso della nuova tecnica sperimentata dai pittori fiamminghi: la pittura ad olio. </w:t>
      </w:r>
    </w:p>
    <w:p w:rsidR="00C964E8" w:rsidRPr="00A363F2" w:rsidRDefault="00C964E8" w:rsidP="00C964E8">
      <w:pPr>
        <w:spacing w:line="360" w:lineRule="auto"/>
        <w:ind w:left="720"/>
        <w:jc w:val="both"/>
      </w:pPr>
      <w:r w:rsidRPr="00A363F2">
        <w:t xml:space="preserve">Quest’ultima, per la natura del mezzo pittorico (i pigmenti di colore vengono mescolati con olio di noce o di lino e non con semplice acqua e, dunque, non seccano subito) permette ripensamenti e una maggiore cura del dettaglio fino a rendere gli oggetti verosimili anche </w:t>
      </w:r>
      <w:r w:rsidR="005B1410">
        <w:t>perché e più facile riprodurre</w:t>
      </w:r>
      <w:r w:rsidRPr="00A363F2">
        <w:t xml:space="preserve"> gli effetti di riflessione della luce</w:t>
      </w:r>
      <w:r w:rsidR="00D1339F">
        <w:t xml:space="preserve"> su di essi</w:t>
      </w:r>
      <w:r w:rsidRPr="00A363F2">
        <w:t>.</w:t>
      </w:r>
    </w:p>
    <w:p w:rsidR="006871B4" w:rsidRPr="00A363F2" w:rsidRDefault="006871B4" w:rsidP="006871B4">
      <w:pPr>
        <w:ind w:left="2124"/>
        <w:jc w:val="both"/>
        <w:rPr>
          <w:i/>
        </w:rPr>
      </w:pPr>
    </w:p>
    <w:p w:rsidR="00DC1D4F" w:rsidRPr="00A363F2" w:rsidRDefault="00EB5B27" w:rsidP="00A66805">
      <w:pPr>
        <w:jc w:val="both"/>
        <w:rPr>
          <w:i/>
          <w:color w:val="FF0000"/>
        </w:rPr>
      </w:pPr>
      <w:r w:rsidRPr="00A363F2">
        <w:rPr>
          <w:b/>
        </w:rPr>
        <w:t xml:space="preserve">                       </w:t>
      </w:r>
    </w:p>
    <w:p w:rsidR="00DC1D4F" w:rsidRPr="00A363F2" w:rsidRDefault="00DC1D4F" w:rsidP="00DC1D4F">
      <w:pPr>
        <w:ind w:left="720"/>
        <w:jc w:val="both"/>
        <w:rPr>
          <w:i/>
          <w:color w:val="FF0000"/>
        </w:rPr>
      </w:pPr>
      <w:r w:rsidRPr="00A363F2">
        <w:rPr>
          <w:i/>
          <w:color w:val="FF0000"/>
        </w:rPr>
        <w:t xml:space="preserve"> </w:t>
      </w:r>
    </w:p>
    <w:p w:rsidR="003D6135" w:rsidRPr="00A363F2" w:rsidRDefault="003D6135" w:rsidP="00AA7A70">
      <w:pPr>
        <w:jc w:val="both"/>
        <w:rPr>
          <w:i/>
          <w:color w:val="FF0000"/>
        </w:rPr>
      </w:pPr>
    </w:p>
    <w:p w:rsidR="00861A2B" w:rsidRPr="00A363F2" w:rsidRDefault="00861A2B" w:rsidP="00AA7A70">
      <w:pPr>
        <w:jc w:val="both"/>
        <w:rPr>
          <w:i/>
          <w:color w:val="FF0000"/>
        </w:rPr>
      </w:pPr>
    </w:p>
    <w:p w:rsidR="00861A2B" w:rsidRPr="00A363F2" w:rsidRDefault="00861A2B" w:rsidP="00AA7A70">
      <w:pPr>
        <w:jc w:val="both"/>
        <w:rPr>
          <w:i/>
          <w:color w:val="FF0000"/>
        </w:rPr>
      </w:pPr>
    </w:p>
    <w:p w:rsidR="00861A2B" w:rsidRPr="00A363F2" w:rsidRDefault="00861A2B" w:rsidP="00AA7A70">
      <w:pPr>
        <w:jc w:val="both"/>
        <w:rPr>
          <w:i/>
          <w:color w:val="FF0000"/>
        </w:rPr>
      </w:pPr>
    </w:p>
    <w:p w:rsidR="008D716A" w:rsidRPr="00A363F2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A363F2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E2" w:rsidRPr="00A363F2" w:rsidRDefault="000517E2" w:rsidP="004C4712">
      <w:pPr>
        <w:spacing w:after="0" w:line="240" w:lineRule="auto"/>
        <w:rPr>
          <w:sz w:val="17"/>
          <w:szCs w:val="17"/>
        </w:rPr>
      </w:pPr>
      <w:r w:rsidRPr="00A363F2">
        <w:rPr>
          <w:sz w:val="17"/>
          <w:szCs w:val="17"/>
        </w:rPr>
        <w:separator/>
      </w:r>
    </w:p>
  </w:endnote>
  <w:endnote w:type="continuationSeparator" w:id="0">
    <w:p w:rsidR="000517E2" w:rsidRPr="00A363F2" w:rsidRDefault="000517E2" w:rsidP="004C4712">
      <w:pPr>
        <w:spacing w:after="0" w:line="240" w:lineRule="auto"/>
        <w:rPr>
          <w:sz w:val="17"/>
          <w:szCs w:val="17"/>
        </w:rPr>
      </w:pPr>
      <w:r w:rsidRPr="00A363F2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Pr="00A363F2" w:rsidRDefault="002003D3">
    <w:pPr>
      <w:pStyle w:val="Pidipagina"/>
      <w:rPr>
        <w:sz w:val="17"/>
        <w:szCs w:val="17"/>
      </w:rPr>
    </w:pPr>
    <w:r>
      <w:rPr>
        <w:noProof/>
        <w:sz w:val="17"/>
        <w:szCs w:val="17"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  <w:sz w:val="17"/>
                      <w:szCs w:val="17"/>
                    </w:rPr>
                    <w:alias w:val="Indirizzo"/>
                    <w:id w:val="1065946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Pr="00A363F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  <w:sz w:val="17"/>
                          <w:szCs w:val="17"/>
                        </w:rPr>
                      </w:pPr>
                      <w:r w:rsidRPr="00A363F2">
                        <w:rPr>
                          <w:color w:val="FFFFFF" w:themeColor="background1"/>
                          <w:spacing w:val="60"/>
                          <w:sz w:val="17"/>
                          <w:szCs w:val="17"/>
                        </w:rPr>
                        <w:t xml:space="preserve">Lezioni di Storia dell’Arte – prof.ssa Annamaria </w:t>
                      </w:r>
                      <w:proofErr w:type="spellStart"/>
                      <w:r w:rsidRPr="00A363F2">
                        <w:rPr>
                          <w:color w:val="FFFFFF" w:themeColor="background1"/>
                          <w:spacing w:val="60"/>
                          <w:sz w:val="17"/>
                          <w:szCs w:val="17"/>
                        </w:rPr>
                        <w:t>Donadio</w:t>
                      </w:r>
                      <w:proofErr w:type="spellEnd"/>
                      <w:r w:rsidRPr="00A363F2">
                        <w:rPr>
                          <w:color w:val="FFFFFF" w:themeColor="background1"/>
                          <w:spacing w:val="60"/>
                          <w:sz w:val="17"/>
                          <w:szCs w:val="17"/>
                        </w:rPr>
                        <w:t xml:space="preserve"> </w:t>
                      </w:r>
                    </w:p>
                  </w:sdtContent>
                </w:sdt>
                <w:p w:rsidR="005F7332" w:rsidRPr="00A363F2" w:rsidRDefault="005F7332">
                  <w:pPr>
                    <w:pStyle w:val="Intestazione"/>
                    <w:rPr>
                      <w:color w:val="FFFFFF" w:themeColor="background1"/>
                      <w:sz w:val="17"/>
                      <w:szCs w:val="17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Pr="00A363F2" w:rsidRDefault="005F7332">
                  <w:pPr>
                    <w:pStyle w:val="Pidipagina"/>
                    <w:rPr>
                      <w:color w:val="FFFFFF" w:themeColor="background1"/>
                      <w:sz w:val="17"/>
                      <w:szCs w:val="17"/>
                    </w:rPr>
                  </w:pPr>
                  <w:r w:rsidRPr="00A363F2">
                    <w:rPr>
                      <w:color w:val="FFFFFF" w:themeColor="background1"/>
                      <w:sz w:val="17"/>
                      <w:szCs w:val="17"/>
                    </w:rPr>
                    <w:t xml:space="preserve">Pagina </w:t>
                  </w:r>
                  <w:r w:rsidR="002003D3" w:rsidRPr="00A363F2">
                    <w:rPr>
                      <w:sz w:val="17"/>
                      <w:szCs w:val="17"/>
                    </w:rPr>
                    <w:fldChar w:fldCharType="begin"/>
                  </w:r>
                  <w:r w:rsidR="00DE1F8C" w:rsidRPr="00A363F2">
                    <w:rPr>
                      <w:sz w:val="17"/>
                      <w:szCs w:val="17"/>
                    </w:rPr>
                    <w:instrText xml:space="preserve"> PAGE   \* MERGEFORMAT </w:instrText>
                  </w:r>
                  <w:r w:rsidR="002003D3" w:rsidRPr="00A363F2">
                    <w:rPr>
                      <w:sz w:val="17"/>
                      <w:szCs w:val="17"/>
                    </w:rPr>
                    <w:fldChar w:fldCharType="separate"/>
                  </w:r>
                  <w:r w:rsidR="000A0AF2" w:rsidRPr="000A0AF2">
                    <w:rPr>
                      <w:noProof/>
                      <w:color w:val="FFFFFF" w:themeColor="background1"/>
                      <w:sz w:val="17"/>
                      <w:szCs w:val="17"/>
                    </w:rPr>
                    <w:t>3</w:t>
                  </w:r>
                  <w:r w:rsidR="002003D3" w:rsidRPr="00A363F2">
                    <w:rPr>
                      <w:sz w:val="17"/>
                      <w:szCs w:val="17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E2" w:rsidRPr="00A363F2" w:rsidRDefault="000517E2" w:rsidP="004C4712">
      <w:pPr>
        <w:spacing w:after="0" w:line="240" w:lineRule="auto"/>
        <w:rPr>
          <w:sz w:val="17"/>
          <w:szCs w:val="17"/>
        </w:rPr>
      </w:pPr>
      <w:r w:rsidRPr="00A363F2">
        <w:rPr>
          <w:sz w:val="17"/>
          <w:szCs w:val="17"/>
        </w:rPr>
        <w:separator/>
      </w:r>
    </w:p>
  </w:footnote>
  <w:footnote w:type="continuationSeparator" w:id="0">
    <w:p w:rsidR="000517E2" w:rsidRPr="00A363F2" w:rsidRDefault="000517E2" w:rsidP="004C4712">
      <w:pPr>
        <w:spacing w:after="0" w:line="240" w:lineRule="auto"/>
        <w:rPr>
          <w:sz w:val="17"/>
          <w:szCs w:val="17"/>
        </w:rPr>
      </w:pPr>
      <w:r w:rsidRPr="00A363F2"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Pr="00A363F2" w:rsidRDefault="002003D3">
    <w:pPr>
      <w:pStyle w:val="Intestazione"/>
      <w:rPr>
        <w:sz w:val="17"/>
        <w:szCs w:val="17"/>
      </w:rPr>
    </w:pPr>
    <w:r>
      <w:rPr>
        <w:noProof/>
        <w:sz w:val="17"/>
        <w:szCs w:val="17"/>
        <w:lang w:eastAsia="zh-TW"/>
      </w:rPr>
      <w:pict>
        <v:group id="_x0000_s2049" style="position:absolute;margin-left:0;margin-top:0;width:563.95pt;height:45.8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1C0A15" w:rsidRPr="001C0A15" w:rsidRDefault="002003D3" w:rsidP="001C0A15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10659458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30B14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8B4CB5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8B4CB5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8B4CB5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: “Ritratto dei coniugi </w:t>
                      </w:r>
                      <w:proofErr w:type="spellStart"/>
                      <w:r w:rsidR="008B4CB5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>Arnolfini</w:t>
                      </w:r>
                      <w:proofErr w:type="spellEnd"/>
                      <w:r w:rsidR="008B4CB5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”    </w:t>
                      </w:r>
                      <w:r w:rsidR="001C0A1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B4CB5" w:rsidRPr="001C0A1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sdtContent>
                  </w:sdt>
                  <w:r w:rsidR="008B4CB5" w:rsidRPr="001C0A15">
                    <w:rPr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="001C0A15">
                    <w:rPr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="001C0A15">
                    <w:rPr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</w:t>
                  </w:r>
                  <w:r w:rsidR="001C0A15" w:rsidRPr="001C0A15">
                    <w:rPr>
                      <w:color w:val="FFFFFF" w:themeColor="background1"/>
                      <w:sz w:val="28"/>
                      <w:szCs w:val="28"/>
                    </w:rPr>
                    <w:t xml:space="preserve">Jan  Van </w:t>
                  </w:r>
                  <w:proofErr w:type="spellStart"/>
                  <w:r w:rsidR="001C0A15" w:rsidRPr="001C0A15">
                    <w:rPr>
                      <w:color w:val="FFFFFF" w:themeColor="background1"/>
                      <w:sz w:val="28"/>
                      <w:szCs w:val="28"/>
                    </w:rPr>
                    <w:t>Eyck</w:t>
                  </w:r>
                  <w:proofErr w:type="spellEnd"/>
                </w:p>
                <w:p w:rsidR="008B4CB5" w:rsidRPr="001C0A15" w:rsidRDefault="008B4CB5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Pr="00DB55BC" w:rsidRDefault="002003D3">
                  <w:pPr>
                    <w:pStyle w:val="Intestazione"/>
                    <w:rPr>
                      <w:color w:val="FFFFFF" w:themeColor="background1"/>
                      <w:sz w:val="32"/>
                      <w:szCs w:val="32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2"/>
                      </w:rPr>
                      <w:alias w:val="Anno"/>
                      <w:id w:val="10659459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 w:rsidRPr="00DB55BC">
                        <w:rPr>
                          <w:color w:val="FFFFFF" w:themeColor="background1"/>
                          <w:sz w:val="32"/>
                          <w:szCs w:val="32"/>
                        </w:rPr>
                        <w:t>a.s</w:t>
                      </w:r>
                    </w:sdtContent>
                  </w:sdt>
                  <w:r w:rsidR="007732DF" w:rsidRPr="00DB55BC">
                    <w:rPr>
                      <w:color w:val="FFFFFF" w:themeColor="background1"/>
                      <w:sz w:val="32"/>
                      <w:szCs w:val="32"/>
                    </w:rPr>
                    <w:t>.</w:t>
                  </w:r>
                  <w:proofErr w:type="spellEnd"/>
                  <w:r w:rsidR="008B4CB5" w:rsidRPr="00DB55BC">
                    <w:rPr>
                      <w:color w:val="FFFFFF" w:themeColor="background1"/>
                      <w:sz w:val="32"/>
                      <w:szCs w:val="32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9+iCT+zWbbRb8cyZWPDPmsYp4wM=" w:salt="oHsrh3xk1E0NStNmhCtFCQ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7E2"/>
    <w:rsid w:val="00051CEF"/>
    <w:rsid w:val="00070459"/>
    <w:rsid w:val="00094D83"/>
    <w:rsid w:val="000A0AF2"/>
    <w:rsid w:val="000A637C"/>
    <w:rsid w:val="000C1972"/>
    <w:rsid w:val="00101FE8"/>
    <w:rsid w:val="0013067C"/>
    <w:rsid w:val="0016228B"/>
    <w:rsid w:val="00171B53"/>
    <w:rsid w:val="001C0A15"/>
    <w:rsid w:val="001C32C3"/>
    <w:rsid w:val="001E40E0"/>
    <w:rsid w:val="002003D3"/>
    <w:rsid w:val="00203929"/>
    <w:rsid w:val="002065E7"/>
    <w:rsid w:val="00252EF0"/>
    <w:rsid w:val="00271D37"/>
    <w:rsid w:val="0029057E"/>
    <w:rsid w:val="002B0A72"/>
    <w:rsid w:val="002C3C2A"/>
    <w:rsid w:val="00311A0D"/>
    <w:rsid w:val="00311E98"/>
    <w:rsid w:val="00330B14"/>
    <w:rsid w:val="003319BB"/>
    <w:rsid w:val="00345146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655D"/>
    <w:rsid w:val="00551606"/>
    <w:rsid w:val="0055361D"/>
    <w:rsid w:val="00553806"/>
    <w:rsid w:val="00572D2A"/>
    <w:rsid w:val="005872B2"/>
    <w:rsid w:val="00597CE6"/>
    <w:rsid w:val="005B1410"/>
    <w:rsid w:val="005D13ED"/>
    <w:rsid w:val="005F7332"/>
    <w:rsid w:val="00606FB6"/>
    <w:rsid w:val="00627D5F"/>
    <w:rsid w:val="00631A6F"/>
    <w:rsid w:val="006400FE"/>
    <w:rsid w:val="00645170"/>
    <w:rsid w:val="0066259F"/>
    <w:rsid w:val="00664C39"/>
    <w:rsid w:val="0067191A"/>
    <w:rsid w:val="006871B4"/>
    <w:rsid w:val="006A5578"/>
    <w:rsid w:val="006A560C"/>
    <w:rsid w:val="006C53A2"/>
    <w:rsid w:val="006E1C96"/>
    <w:rsid w:val="006E79EA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4CB5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363F2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8508D"/>
    <w:rsid w:val="00BD03AE"/>
    <w:rsid w:val="00BD5130"/>
    <w:rsid w:val="00BD74AE"/>
    <w:rsid w:val="00BE5F04"/>
    <w:rsid w:val="00C12464"/>
    <w:rsid w:val="00C63868"/>
    <w:rsid w:val="00C814FD"/>
    <w:rsid w:val="00C92A1B"/>
    <w:rsid w:val="00C92AD7"/>
    <w:rsid w:val="00C964E8"/>
    <w:rsid w:val="00CB7230"/>
    <w:rsid w:val="00D03E1D"/>
    <w:rsid w:val="00D1339F"/>
    <w:rsid w:val="00D93635"/>
    <w:rsid w:val="00D9509A"/>
    <w:rsid w:val="00DB55BC"/>
    <w:rsid w:val="00DC1D4F"/>
    <w:rsid w:val="00DD10B8"/>
    <w:rsid w:val="00DD4167"/>
    <w:rsid w:val="00DE1F8C"/>
    <w:rsid w:val="00DE365D"/>
    <w:rsid w:val="00DF2840"/>
    <w:rsid w:val="00E134FF"/>
    <w:rsid w:val="00E8107E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066BF"/>
    <w:rsid w:val="00847D58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217EC-CB65-45FA-A08E-52F9FE60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537</Words>
  <Characters>3065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: “Ritratto dei coniugi Arnolfini”      </dc:title>
  <dc:creator>Giacomo</dc:creator>
  <cp:lastModifiedBy>Giacomo</cp:lastModifiedBy>
  <cp:revision>50</cp:revision>
  <dcterms:created xsi:type="dcterms:W3CDTF">2013-11-05T15:07:00Z</dcterms:created>
  <dcterms:modified xsi:type="dcterms:W3CDTF">2014-02-19T19:02:00Z</dcterms:modified>
</cp:coreProperties>
</file>