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12" w:rsidRDefault="009537D4" w:rsidP="009537D4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F92CF30" wp14:editId="4E233EE0">
            <wp:simplePos x="0" y="0"/>
            <wp:positionH relativeFrom="margin">
              <wp:posOffset>1038225</wp:posOffset>
            </wp:positionH>
            <wp:positionV relativeFrom="margin">
              <wp:posOffset>158115</wp:posOffset>
            </wp:positionV>
            <wp:extent cx="4267835" cy="6350000"/>
            <wp:effectExtent l="0" t="0" r="0" b="0"/>
            <wp:wrapSquare wrapText="bothSides"/>
            <wp:docPr id="1" name="Immagine 1" descr="D:\Backup_051114\Desktop\desktop\arteinlab-lavori in corso\letture visive Bozze\leonardo\Mona_Lisa,_by_Leonardo_da_Vinci,_from_C2RMF_retouch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_051114\Desktop\desktop\arteinlab-lavori in corso\letture visive Bozze\leonardo\Mona_Lisa,_by_Leonardo_da_Vinci,_from_C2RMF_retouch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6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712" w:rsidRPr="004C4712" w:rsidRDefault="004C4712" w:rsidP="004C4712"/>
    <w:p w:rsidR="004C4712" w:rsidRPr="004C4712" w:rsidRDefault="004C4712" w:rsidP="009537D4">
      <w:pPr>
        <w:jc w:val="center"/>
      </w:pP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BD03AE" w:rsidRDefault="00BD03AE" w:rsidP="00BD03AE">
      <w:pPr>
        <w:ind w:left="360"/>
        <w:jc w:val="both"/>
        <w:rPr>
          <w:b/>
        </w:rPr>
      </w:pPr>
    </w:p>
    <w:p w:rsidR="00FE1A52" w:rsidRDefault="00FE1A52" w:rsidP="00627D5F">
      <w:pPr>
        <w:jc w:val="both"/>
        <w:rPr>
          <w:b/>
        </w:rPr>
      </w:pPr>
    </w:p>
    <w:p w:rsidR="009537D4" w:rsidRDefault="009537D4" w:rsidP="00627D5F">
      <w:pPr>
        <w:jc w:val="both"/>
        <w:rPr>
          <w:b/>
        </w:rPr>
      </w:pPr>
    </w:p>
    <w:p w:rsidR="009537D4" w:rsidRDefault="009537D4" w:rsidP="00627D5F">
      <w:pPr>
        <w:jc w:val="both"/>
        <w:rPr>
          <w:b/>
        </w:rPr>
      </w:pPr>
    </w:p>
    <w:p w:rsidR="009537D4" w:rsidRDefault="009537D4" w:rsidP="00627D5F">
      <w:pPr>
        <w:jc w:val="both"/>
        <w:rPr>
          <w:b/>
        </w:rPr>
      </w:pPr>
    </w:p>
    <w:p w:rsidR="009537D4" w:rsidRDefault="009537D4" w:rsidP="00627D5F">
      <w:pPr>
        <w:jc w:val="both"/>
        <w:rPr>
          <w:b/>
        </w:rPr>
      </w:pPr>
    </w:p>
    <w:p w:rsidR="009537D4" w:rsidRDefault="009537D4" w:rsidP="00627D5F">
      <w:pPr>
        <w:jc w:val="both"/>
        <w:rPr>
          <w:b/>
        </w:rPr>
      </w:pPr>
    </w:p>
    <w:p w:rsidR="009537D4" w:rsidRDefault="009537D4" w:rsidP="00627D5F">
      <w:pPr>
        <w:jc w:val="both"/>
        <w:rPr>
          <w:b/>
        </w:rPr>
      </w:pPr>
    </w:p>
    <w:p w:rsidR="009537D4" w:rsidRDefault="009537D4" w:rsidP="00627D5F">
      <w:pPr>
        <w:jc w:val="both"/>
        <w:rPr>
          <w:b/>
        </w:rPr>
      </w:pPr>
    </w:p>
    <w:p w:rsidR="009537D4" w:rsidRDefault="009537D4" w:rsidP="00627D5F">
      <w:pPr>
        <w:jc w:val="both"/>
        <w:rPr>
          <w:b/>
        </w:rPr>
      </w:pPr>
    </w:p>
    <w:p w:rsidR="009537D4" w:rsidRDefault="009537D4" w:rsidP="00627D5F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CF1B84">
        <w:t>La Gioconda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CF1B84">
        <w:t>Leonardo Da Vinci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CF1B84">
        <w:t>1503</w:t>
      </w:r>
      <w:r w:rsidR="00526E83">
        <w:t>-1514</w:t>
      </w:r>
      <w:bookmarkStart w:id="0" w:name="_GoBack"/>
      <w:bookmarkEnd w:id="0"/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CF1B84">
        <w:t>olio su tavola</w:t>
      </w:r>
    </w:p>
    <w:p w:rsidR="00816003" w:rsidRPr="00FE1A52" w:rsidRDefault="00C63868" w:rsidP="00CF1B84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CF1B84" w:rsidRPr="00CF1B84">
        <w:t>77 cm × 53 cm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CF1B84">
        <w:t>Museo del Louvre - Parigi</w:t>
      </w:r>
    </w:p>
    <w:p w:rsidR="009537D4" w:rsidRPr="008B7B2D" w:rsidRDefault="009537D4" w:rsidP="008B7B2D">
      <w:pPr>
        <w:jc w:val="both"/>
        <w:rPr>
          <w:b/>
        </w:rPr>
      </w:pP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627D5F" w:rsidRPr="00B8188F" w:rsidRDefault="008B7B2D" w:rsidP="00B8188F">
      <w:pPr>
        <w:ind w:left="720"/>
        <w:jc w:val="both"/>
      </w:pPr>
      <w:r w:rsidRPr="008B7B2D">
        <w:t>Il ritratto mostra una donna seduta a mezza figura, girata a sinistra ma con il volto pressoché frontale, ruotato verso lo spettatore</w:t>
      </w:r>
      <w:r w:rsidR="00C04861">
        <w:t>, ovvero in una posa “</w:t>
      </w:r>
      <w:r w:rsidR="00C04861" w:rsidRPr="00595340">
        <w:rPr>
          <w:i/>
        </w:rPr>
        <w:t>di tre quarti</w:t>
      </w:r>
      <w:r w:rsidR="00C04861">
        <w:t>”</w:t>
      </w:r>
      <w:r w:rsidRPr="008B7B2D">
        <w:t>. Le mani sono dolcemente adagiate in primo piano, mentre sullo sfondo, oltre una sorta di parapetto, si apre un vasto paesaggio fluviale, con il consueto repertorio leonardesco di picchi rocciosi</w:t>
      </w:r>
      <w:r w:rsidR="00B8188F">
        <w:t>, calanchi</w:t>
      </w:r>
      <w:r w:rsidRPr="008B7B2D">
        <w:t xml:space="preserve"> e speroni. La vera identità della modella è tutt'ora un mistero: la tradizione vuole che sia </w:t>
      </w:r>
      <w:r w:rsidRPr="00595340">
        <w:rPr>
          <w:b/>
          <w:i/>
        </w:rPr>
        <w:t>Monna Lisa Gherardini</w:t>
      </w:r>
      <w:r w:rsidRPr="008B7B2D">
        <w:t xml:space="preserve">, moglie di </w:t>
      </w:r>
      <w:r w:rsidRPr="00595340">
        <w:rPr>
          <w:b/>
          <w:i/>
        </w:rPr>
        <w:t>Francesco del Giocondo</w:t>
      </w:r>
      <w:r w:rsidRPr="008B7B2D">
        <w:t>, notabile di Firenze e probabile committente della tela leonardesca. Ella indossa una pesante veste scollata, secondo la moda dell'epoca, con un ricamo lungo il petto e maniche in tessuto diverso; in testa ha un velo trasparente che tiene fermi i lunghi capelli sciolti, ricadendo poi sulla spalla dove si trova appoggiato anche un leggero drappo a mo' di sciarpa.</w:t>
      </w:r>
      <w:r w:rsidR="006850E1">
        <w:t xml:space="preserve"> L’analisi ai raggi X mostra che vi sono ben tre versioni dello stesso soggetto sulla tela. La Gioconda potrebbe anche essere identificata con la bella </w:t>
      </w:r>
      <w:r w:rsidR="006850E1" w:rsidRPr="00595340">
        <w:rPr>
          <w:b/>
          <w:i/>
        </w:rPr>
        <w:t>Bianca Sforza</w:t>
      </w:r>
      <w:r w:rsidR="006850E1">
        <w:t xml:space="preserve">, primogenita di Ludovico il Moro, signore di Milano, morta avvelenata nel 1496. Oppure, addirittura potrebbe essere </w:t>
      </w:r>
      <w:r w:rsidR="006850E1" w:rsidRPr="00595340">
        <w:rPr>
          <w:b/>
          <w:i/>
        </w:rPr>
        <w:t>Caterina Sforza</w:t>
      </w:r>
      <w:r w:rsidR="006850E1">
        <w:t xml:space="preserve">, come hanno verificato recenti studi sovrapponendo i lineamenti della Monna Lisa con quelli di </w:t>
      </w:r>
      <w:r w:rsidR="00AE2E0C">
        <w:t>un ritratto della nobile Sforza.</w:t>
      </w:r>
      <w:r w:rsidR="00A47135">
        <w:t xml:space="preserve"> Recenti studi hanno ancora ipotizzato che si tratti di un “</w:t>
      </w:r>
      <w:r w:rsidR="00A47135" w:rsidRPr="00D15A63">
        <w:rPr>
          <w:b/>
          <w:i/>
        </w:rPr>
        <w:t>autoritratto al femminile</w:t>
      </w:r>
      <w:r w:rsidR="00A47135">
        <w:t>” dello stesso Leonardo</w:t>
      </w:r>
      <w:r w:rsidR="00AE2E0C">
        <w:t xml:space="preserve"> (</w:t>
      </w:r>
      <w:r w:rsidR="00AE2E0C" w:rsidRPr="00AE2E0C">
        <w:rPr>
          <w:i/>
        </w:rPr>
        <w:t>si veda, a tal proposito, quanto detto nella lezione di storia dell’arte su Leonardo, riportata nella sezione “Storia dell’arte” &gt;&gt; “ Classe Seconda”</w:t>
      </w:r>
      <w:r w:rsidR="00AE2E0C">
        <w:t xml:space="preserve">) </w:t>
      </w:r>
    </w:p>
    <w:p w:rsidR="00900945" w:rsidRDefault="00AA7A70" w:rsidP="00900945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732D92" w:rsidRDefault="00900945" w:rsidP="00732D92">
      <w:pPr>
        <w:ind w:left="720"/>
        <w:jc w:val="both"/>
      </w:pPr>
      <w:r>
        <w:t>Per i motivi sopra ricordati e per il fatto che Leonardo pare non aver avuto alcuna intenzione di terminare e consegnare il quad</w:t>
      </w:r>
      <w:r w:rsidR="000B66A8">
        <w:t>ro a chi</w:t>
      </w:r>
      <w:r>
        <w:t xml:space="preserve"> glielo aveva commissionato, </w:t>
      </w:r>
      <w:r w:rsidRPr="002F5E17">
        <w:rPr>
          <w:u w:val="single"/>
        </w:rPr>
        <w:t>ci piace credere che esso sia una sorta di “</w:t>
      </w:r>
      <w:r w:rsidRPr="002F5E17">
        <w:rPr>
          <w:b/>
          <w:i/>
          <w:u w:val="single"/>
        </w:rPr>
        <w:t>diario personale dell’anima</w:t>
      </w:r>
      <w:r w:rsidRPr="002F5E17">
        <w:rPr>
          <w:u w:val="single"/>
        </w:rPr>
        <w:t>” dello stesso pittore</w:t>
      </w:r>
      <w:r>
        <w:t xml:space="preserve">. Egli lo portò sempre con sé in tutte le traversie e gli spostamenti della sua esistenza tra una corte e l’altra. Fino a quando, giunto in Francia, ospite di </w:t>
      </w:r>
      <w:r w:rsidRPr="0095544A">
        <w:rPr>
          <w:b/>
          <w:i/>
        </w:rPr>
        <w:t>Francesco I</w:t>
      </w:r>
      <w:r>
        <w:t xml:space="preserve">, si stabilì ad </w:t>
      </w:r>
      <w:r w:rsidRPr="0095544A">
        <w:rPr>
          <w:b/>
          <w:i/>
        </w:rPr>
        <w:t>Amboise</w:t>
      </w:r>
      <w:r>
        <w:t xml:space="preserve">, nel castello che lo stesso sovrano gli aveva donato, e qui terminò la sua vita, lasciando quest’opera misteriosa e intricante in eredità ai francesi. </w:t>
      </w:r>
      <w:r w:rsidR="00732D92">
        <w:t>La tela era continuamente ed instancabilmente ripresa dal suo autore che, ogni volta</w:t>
      </w:r>
      <w:r w:rsidR="00040769">
        <w:t>,</w:t>
      </w:r>
      <w:r w:rsidR="00732D92">
        <w:t xml:space="preserve"> vi aggiungeva un particolare, un ricordo, uno strato di velature successive sul bellissimo volto del soggetto, affinché la modella potesse assumere quell’aria misteriosa che da tanti è stata definita con l’espressione “</w:t>
      </w:r>
      <w:r w:rsidR="00732D92" w:rsidRPr="00B137AC">
        <w:rPr>
          <w:b/>
          <w:i/>
        </w:rPr>
        <w:t>sorriso enigmatico</w:t>
      </w:r>
      <w:r w:rsidR="00732D92">
        <w:t xml:space="preserve">”. Infatti, </w:t>
      </w:r>
      <w:r w:rsidR="00732D92" w:rsidRPr="002E018A">
        <w:rPr>
          <w:i/>
        </w:rPr>
        <w:t>Leonardo ha lavorato a quest'opera sia come ricercatore e pensatore sia come pittore e poeta.</w:t>
      </w:r>
      <w:r w:rsidR="00B90D0C" w:rsidRPr="002E018A">
        <w:rPr>
          <w:i/>
        </w:rPr>
        <w:t xml:space="preserve"> </w:t>
      </w:r>
      <w:r w:rsidR="006C4C34" w:rsidRPr="002E018A">
        <w:rPr>
          <w:i/>
        </w:rPr>
        <w:t>Ha</w:t>
      </w:r>
      <w:r w:rsidR="00B90D0C" w:rsidRPr="002E018A">
        <w:rPr>
          <w:i/>
        </w:rPr>
        <w:t xml:space="preserve"> creato con la Gioconda una formula nuova, più monumentale e al tempo stesso più poetica di quella dei suoi predecessori. Prima di lui, nei ritratti manca il mistero; gli artisti non hanno raffigurato che forme esteriori senza l'anima o, quando hanno caratterizzato l'anima stessa, essa cercava di giungere allo spettatore mediante gesti, oggetti simbolici, scritte. </w:t>
      </w:r>
      <w:r w:rsidR="00B90D0C" w:rsidRPr="002E018A">
        <w:rPr>
          <w:i/>
          <w:u w:val="single"/>
        </w:rPr>
        <w:t xml:space="preserve">Solo nella Gioconda emana un enigma: </w:t>
      </w:r>
      <w:r w:rsidR="00B90D0C" w:rsidRPr="002E018A">
        <w:rPr>
          <w:b/>
          <w:i/>
          <w:u w:val="single"/>
        </w:rPr>
        <w:t>l'anima è presente ma inaccessibile</w:t>
      </w:r>
      <w:r w:rsidR="00B90D0C" w:rsidRPr="00B90D0C">
        <w:t>.</w:t>
      </w:r>
      <w:r w:rsidR="00E35D5D">
        <w:t xml:space="preserve"> E’ forse l’anima stessa di Leonardo, che ci ha lavorato sempre, per tutta la sua esistenza, cercando una perfezione pittorica che mai ha ritenuto di raggiungere in maniera soddisfacente?</w:t>
      </w:r>
    </w:p>
    <w:p w:rsidR="00772B5D" w:rsidRDefault="00AF582D" w:rsidP="00732D92">
      <w:pPr>
        <w:ind w:left="720"/>
        <w:jc w:val="both"/>
      </w:pPr>
      <w:r w:rsidRPr="00AF582D">
        <w:t xml:space="preserve">Il quadro di Leonardo fu uno dei primi ritratti a rappresentare il soggetto davanti a un </w:t>
      </w:r>
      <w:r w:rsidRPr="00BC5D93">
        <w:rPr>
          <w:b/>
          <w:i/>
        </w:rPr>
        <w:t>panorama</w:t>
      </w:r>
      <w:r w:rsidRPr="00AF582D">
        <w:t xml:space="preserve"> ritenuto, dai più, immaginario. Una caratteristica interessante del panorama è che non è uniforme. La parte di sinistra è evidentemente posta più in basso rispetto a quella destra. Questo fatto ha portato alcuni critici a ritenere che sia stata aggiunta successivamente.</w:t>
      </w:r>
      <w:r>
        <w:t xml:space="preserve"> </w:t>
      </w:r>
      <w:r w:rsidRPr="00AF582D">
        <w:t xml:space="preserve">Considerando la grande cura di Leonardo per i dettagli, molti esperti ritengono che non si tratti di uno sfondo inventato, ma </w:t>
      </w:r>
      <w:r w:rsidRPr="00AF582D">
        <w:lastRenderedPageBreak/>
        <w:t xml:space="preserve">rappresenti anzi un punto molto preciso della Toscana, cioè là dove l'Arno supera le campagne di Arezzo e riceve le acque della </w:t>
      </w:r>
      <w:r w:rsidRPr="00C4659E">
        <w:rPr>
          <w:b/>
          <w:i/>
        </w:rPr>
        <w:t>Val di Chiana</w:t>
      </w:r>
      <w:r w:rsidRPr="00AF582D">
        <w:t xml:space="preserve">. C'è un indizio preciso sulla destra della Gioconda oltre la spalla, è un ponte basso, a più arcate, cioè un </w:t>
      </w:r>
      <w:r w:rsidRPr="00C4659E">
        <w:rPr>
          <w:b/>
          <w:i/>
        </w:rPr>
        <w:t>ponte antico</w:t>
      </w:r>
      <w:r w:rsidRPr="00AF582D">
        <w:t xml:space="preserve">, a schiena d'asino di stile romanico, un ponte identico al ponte a Buriano che scavalca tutt'oggi l'Arno e che venne costruito in pieno Medioevo, a metà del XIII secolo, quando </w:t>
      </w:r>
      <w:r w:rsidRPr="00C4659E">
        <w:rPr>
          <w:b/>
          <w:i/>
        </w:rPr>
        <w:t>Arezzo</w:t>
      </w:r>
      <w:r w:rsidRPr="00AF582D">
        <w:t xml:space="preserve"> attraversava un periodo di grande prosperità. Sopra le sue arcate passa l'antica via Cassia che collega Roma, Chiusi, Arezzo e Firenze.</w:t>
      </w:r>
      <w:r>
        <w:t xml:space="preserve"> </w:t>
      </w:r>
    </w:p>
    <w:p w:rsidR="00AF582D" w:rsidRDefault="00A748D0" w:rsidP="00732D92">
      <w:pPr>
        <w:ind w:left="720"/>
        <w:jc w:val="both"/>
      </w:pPr>
      <w:r w:rsidRPr="00A748D0">
        <w:t xml:space="preserve">Se si osserva il lato sinistro della Gioconda, si vede un corso d'acqua con meandri che si infila in una stretta gola. Inoltre i </w:t>
      </w:r>
      <w:r w:rsidRPr="00777B5B">
        <w:rPr>
          <w:b/>
          <w:i/>
        </w:rPr>
        <w:t>rilievi a sinistra</w:t>
      </w:r>
      <w:r w:rsidRPr="00A748D0">
        <w:t xml:space="preserve"> della Gioconda sono verticali, aguzzi, scavati dall'erosione e in effetti, oltre il ponte, continuando la vecchia via Cassia, si arriva in un'area in cui si possono osservare i calanchi, delle </w:t>
      </w:r>
      <w:r w:rsidRPr="00777B5B">
        <w:rPr>
          <w:b/>
          <w:i/>
        </w:rPr>
        <w:t>bizzarre formazioni rocciose</w:t>
      </w:r>
      <w:r w:rsidRPr="00A748D0">
        <w:t>, erose dalle piogge e dai millenni.</w:t>
      </w:r>
      <w:r>
        <w:t xml:space="preserve">  </w:t>
      </w:r>
      <w:r w:rsidRPr="00A748D0">
        <w:t>Leonardo deve essere rimasto molto colpito da queste forme, come artista per la loro spettacolarità, e come studioso, per il modo in cui si sono formate, che ben si adattava al suo pensiero, cioè che la terraferma non è immobile, ma si rimodella e si trasforma in modo tumultuoso sotto l'azione erosiva dell'acqua. È un tipo di rilievi, verticali e frastagliati, che si ritrovano in altre opere di Leonard</w:t>
      </w:r>
      <w:r>
        <w:t>o come la “</w:t>
      </w:r>
      <w:r w:rsidRPr="00DC1F74">
        <w:rPr>
          <w:b/>
          <w:i/>
        </w:rPr>
        <w:t>Vergine delle rocce</w:t>
      </w:r>
      <w:r>
        <w:t>” e “</w:t>
      </w:r>
      <w:r w:rsidRPr="00DC1F74">
        <w:rPr>
          <w:b/>
          <w:i/>
        </w:rPr>
        <w:t>Sant’Ann</w:t>
      </w:r>
      <w:r w:rsidRPr="00660DCC">
        <w:rPr>
          <w:b/>
          <w:i/>
        </w:rPr>
        <w:t>a</w:t>
      </w:r>
      <w:r>
        <w:t>”.</w:t>
      </w:r>
    </w:p>
    <w:p w:rsidR="0034370A" w:rsidRDefault="0034370A" w:rsidP="00732D92">
      <w:pPr>
        <w:ind w:left="720"/>
        <w:jc w:val="both"/>
      </w:pPr>
      <w:r w:rsidRPr="0034370A">
        <w:t xml:space="preserve">Si tratta ovviamente di un'ipotesi, gli indizi sono molto incoraggianti ma non si tratta di "prove schiaccianti"; in effetti, alcuni ritengono che i paesaggi di Leonardo non siano aretini, ma </w:t>
      </w:r>
      <w:r w:rsidRPr="00F04FA0">
        <w:rPr>
          <w:b/>
          <w:i/>
        </w:rPr>
        <w:t>prealpini</w:t>
      </w:r>
      <w:r w:rsidRPr="0034370A">
        <w:t xml:space="preserve">, dei dintorni di Lecco, delle Paludi Pontine o, come è forse più probabile, di </w:t>
      </w:r>
      <w:r w:rsidRPr="00F04FA0">
        <w:rPr>
          <w:b/>
          <w:i/>
        </w:rPr>
        <w:t>luoghi inventati ed idealizzati sulla base di ricordi e sensazioni e della composizione di elementi appartenenti ad aree diverse che l'artista aveva potuto osservare nel corso dei suoi viaggi</w:t>
      </w:r>
      <w:r w:rsidRPr="0034370A">
        <w:t>.</w:t>
      </w:r>
    </w:p>
    <w:p w:rsidR="00595340" w:rsidRPr="00595340" w:rsidRDefault="00DB604D" w:rsidP="00595340">
      <w:pPr>
        <w:ind w:left="720"/>
        <w:jc w:val="both"/>
      </w:pPr>
      <w:r w:rsidRPr="00DB604D">
        <w:t>Altre ipotesi hanno pensato che il paesaggio vada letto attraverso uno specchio: forse venne ricavato c</w:t>
      </w:r>
      <w:r w:rsidR="00595340">
        <w:t>on la camera oscura leonardiana.</w:t>
      </w: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477B8D" w:rsidRDefault="006D2EC7" w:rsidP="006D2EC7">
      <w:pPr>
        <w:ind w:left="720"/>
        <w:jc w:val="both"/>
      </w:pPr>
      <w:r>
        <w:t xml:space="preserve">La </w:t>
      </w:r>
      <w:r w:rsidRPr="006D2EC7">
        <w:rPr>
          <w:b/>
          <w:i/>
        </w:rPr>
        <w:t>composizione</w:t>
      </w:r>
      <w:r>
        <w:t xml:space="preserve"> della tela,</w:t>
      </w:r>
      <w:r w:rsidRPr="006D2EC7">
        <w:t xml:space="preserve"> </w:t>
      </w:r>
      <w:r>
        <w:t xml:space="preserve">come prescritto dalla tradizione rinascimentale, è </w:t>
      </w:r>
      <w:r w:rsidRPr="006D2EC7">
        <w:rPr>
          <w:b/>
          <w:i/>
        </w:rPr>
        <w:t>piramidale</w:t>
      </w:r>
      <w:r>
        <w:t xml:space="preserve">. </w:t>
      </w:r>
    </w:p>
    <w:p w:rsidR="00477B8D" w:rsidRDefault="006D2EC7" w:rsidP="006D2EC7">
      <w:pPr>
        <w:ind w:left="720"/>
        <w:jc w:val="both"/>
      </w:pPr>
      <w:r>
        <w:t xml:space="preserve">La posa di Monna Lisa </w:t>
      </w:r>
      <w:r w:rsidR="00935FA7">
        <w:t>è</w:t>
      </w:r>
      <w:r>
        <w:t xml:space="preserve"> statica, con le braccia conserte. Questo particolare delle mani “</w:t>
      </w:r>
      <w:r w:rsidRPr="006D2EC7">
        <w:rPr>
          <w:b/>
          <w:i/>
        </w:rPr>
        <w:t>ferme</w:t>
      </w:r>
      <w:r>
        <w:t xml:space="preserve">” è significativo data la particolare predilezione per Leonardo ad </w:t>
      </w:r>
      <w:r w:rsidRPr="006D2EC7">
        <w:rPr>
          <w:b/>
          <w:i/>
        </w:rPr>
        <w:t>affidare ai gesti</w:t>
      </w:r>
      <w:r>
        <w:t xml:space="preserve"> dei suoi personaggi dipinti, i </w:t>
      </w:r>
      <w:r w:rsidRPr="006D2EC7">
        <w:rPr>
          <w:b/>
          <w:i/>
        </w:rPr>
        <w:t>messaggi simbolici</w:t>
      </w:r>
      <w:r>
        <w:t xml:space="preserve"> o, per alcuni addirittura esoterici, che trasmettono le sue tele. Qui, al contrario, la Gioconda è immobile, non “parla” con le “mani”.</w:t>
      </w:r>
    </w:p>
    <w:p w:rsidR="00810A43" w:rsidRDefault="006D2EC7" w:rsidP="006D2EC7">
      <w:pPr>
        <w:ind w:left="720"/>
        <w:jc w:val="both"/>
      </w:pPr>
      <w:r>
        <w:t>Ella comunica con l’espressione del viso, degli occhi, delle labbra. La sua espressione è stata</w:t>
      </w:r>
      <w:r w:rsidR="00810A43">
        <w:t xml:space="preserve"> pertanto</w:t>
      </w:r>
      <w:r>
        <w:t xml:space="preserve"> definita “</w:t>
      </w:r>
      <w:r w:rsidRPr="00D21D4F">
        <w:rPr>
          <w:b/>
          <w:i/>
        </w:rPr>
        <w:t>enigmatica</w:t>
      </w:r>
      <w:r>
        <w:t>”</w:t>
      </w:r>
      <w:r w:rsidR="00D21D4F">
        <w:t xml:space="preserve">: se la guardiamo negli occhi, ci sembra che sorrida, ma se fissiamo lo sguardo sulla bocca, scorgiamo una profonda tristezza nell’espressione dei suoi occhi. </w:t>
      </w:r>
    </w:p>
    <w:p w:rsidR="006D2EC7" w:rsidRDefault="00D21D4F" w:rsidP="006D2EC7">
      <w:pPr>
        <w:ind w:left="720"/>
        <w:jc w:val="both"/>
      </w:pPr>
      <w:r>
        <w:t>Leonardo ottiene questo particolare “</w:t>
      </w:r>
      <w:r w:rsidRPr="003B61DC">
        <w:rPr>
          <w:b/>
          <w:i/>
        </w:rPr>
        <w:t>effetto ottico</w:t>
      </w:r>
      <w:r>
        <w:t xml:space="preserve">” applicando le sue conoscenze scientifiche sulla </w:t>
      </w:r>
      <w:r w:rsidRPr="00D21D4F">
        <w:rPr>
          <w:b/>
          <w:i/>
        </w:rPr>
        <w:t>visione centrale</w:t>
      </w:r>
      <w:r>
        <w:t xml:space="preserve"> e </w:t>
      </w:r>
      <w:r w:rsidRPr="00D21D4F">
        <w:rPr>
          <w:b/>
          <w:i/>
        </w:rPr>
        <w:t>periferica</w:t>
      </w:r>
      <w:r>
        <w:t xml:space="preserve"> dell’occhio umano e traducendo</w:t>
      </w:r>
      <w:r w:rsidR="00AE749F">
        <w:t>le in pittura con l’</w:t>
      </w:r>
      <w:r>
        <w:t xml:space="preserve"> originale invenzione tecnica dell</w:t>
      </w:r>
      <w:r w:rsidR="00AE749F">
        <w:t>o</w:t>
      </w:r>
      <w:r>
        <w:t xml:space="preserve"> “</w:t>
      </w:r>
      <w:r w:rsidRPr="00D21D4F">
        <w:rPr>
          <w:b/>
          <w:i/>
        </w:rPr>
        <w:t>sfumato</w:t>
      </w:r>
      <w:r>
        <w:t>” che solo</w:t>
      </w:r>
      <w:r w:rsidR="00AE749F">
        <w:t xml:space="preserve"> un </w:t>
      </w:r>
      <w:r>
        <w:t xml:space="preserve">sapiente uso della </w:t>
      </w:r>
      <w:r w:rsidR="00AE749F">
        <w:t xml:space="preserve">tecnica </w:t>
      </w:r>
      <w:r>
        <w:t xml:space="preserve">a olio poteva </w:t>
      </w:r>
      <w:r w:rsidR="00F51ED5">
        <w:t xml:space="preserve">permettergli di </w:t>
      </w:r>
      <w:r>
        <w:t>raggiungere.</w:t>
      </w:r>
    </w:p>
    <w:p w:rsidR="00D21D4F" w:rsidRDefault="00D21D4F" w:rsidP="006D2EC7">
      <w:pPr>
        <w:ind w:left="720"/>
        <w:jc w:val="both"/>
      </w:pPr>
      <w:r>
        <w:t>Nel tra</w:t>
      </w:r>
      <w:r w:rsidR="00DD7007">
        <w:t>ttare il panorama su</w:t>
      </w:r>
      <w:r>
        <w:t>llo sfondo sono ancora la perizia e l’osservazione scientifica a guidare il pittore: egli dipinge “</w:t>
      </w:r>
      <w:r w:rsidRPr="00B346DF">
        <w:rPr>
          <w:b/>
          <w:i/>
        </w:rPr>
        <w:t>l’aria</w:t>
      </w:r>
      <w:r>
        <w:t>” e “</w:t>
      </w:r>
      <w:r w:rsidRPr="00B346DF">
        <w:rPr>
          <w:b/>
          <w:i/>
        </w:rPr>
        <w:t>l’umidità</w:t>
      </w:r>
      <w:r>
        <w:t>” presenti realmente in ogni panorama che verosimilmente osserva con l’occhio curioso dello scienziato. L</w:t>
      </w:r>
      <w:r w:rsidR="00DE2328">
        <w:t>a resa tecnica</w:t>
      </w:r>
      <w:r>
        <w:t xml:space="preserve"> della nebbiolina che offusca delicatamente il panorama sullo sfondo è frutto </w:t>
      </w:r>
      <w:r w:rsidR="0052763C">
        <w:t>di ciò</w:t>
      </w:r>
      <w:r>
        <w:t xml:space="preserve"> che egli stesso definì “</w:t>
      </w:r>
      <w:r w:rsidRPr="00D60C36">
        <w:rPr>
          <w:b/>
          <w:i/>
        </w:rPr>
        <w:t>prospettiva aerea</w:t>
      </w:r>
      <w:r>
        <w:t>”.</w:t>
      </w:r>
    </w:p>
    <w:p w:rsidR="00D21D4F" w:rsidRDefault="00D21D4F" w:rsidP="006D2EC7">
      <w:pPr>
        <w:ind w:left="720"/>
        <w:jc w:val="both"/>
      </w:pPr>
      <w:r>
        <w:lastRenderedPageBreak/>
        <w:t xml:space="preserve">I </w:t>
      </w:r>
      <w:r w:rsidRPr="00D60C36">
        <w:rPr>
          <w:b/>
          <w:i/>
        </w:rPr>
        <w:t>colori</w:t>
      </w:r>
      <w:r>
        <w:t xml:space="preserve"> sono prevalentemente dominati da tonalità calde, fatta eccezione</w:t>
      </w:r>
      <w:r w:rsidR="005A520A">
        <w:t xml:space="preserve"> per i calanchi</w:t>
      </w:r>
      <w:r>
        <w:t xml:space="preserve"> che appaiono in lontananza e per le acque del fiume.</w:t>
      </w:r>
    </w:p>
    <w:p w:rsidR="00D21D4F" w:rsidRPr="006D2EC7" w:rsidRDefault="00D60C36" w:rsidP="006D2EC7">
      <w:pPr>
        <w:ind w:left="720"/>
        <w:jc w:val="both"/>
      </w:pPr>
      <w:r>
        <w:t xml:space="preserve">Per quanto riguarda le </w:t>
      </w:r>
      <w:r w:rsidRPr="00D60C36">
        <w:rPr>
          <w:b/>
          <w:i/>
        </w:rPr>
        <w:t>luci</w:t>
      </w:r>
      <w:r w:rsidR="00A23762">
        <w:rPr>
          <w:b/>
          <w:i/>
        </w:rPr>
        <w:t>,</w:t>
      </w:r>
      <w:r>
        <w:t xml:space="preserve"> i</w:t>
      </w:r>
      <w:r w:rsidR="00D21D4F">
        <w:t>l viso di Monna Lisa è illuminato da una sola fonte luminosa</w:t>
      </w:r>
      <w:r>
        <w:t xml:space="preserve"> diretta</w:t>
      </w:r>
      <w:r w:rsidR="00D21D4F">
        <w:t xml:space="preserve"> posta in basso e di</w:t>
      </w:r>
      <w:r>
        <w:t xml:space="preserve"> </w:t>
      </w:r>
      <w:r w:rsidR="00D21D4F">
        <w:t>fronte al</w:t>
      </w:r>
      <w:r>
        <w:t>l</w:t>
      </w:r>
      <w:r w:rsidR="00D21D4F">
        <w:t>a splendida e misteriosa figura che campeggia sulla tela come una dea dalla pelle d’</w:t>
      </w:r>
      <w:r>
        <w:t>avorio, mentre sullo sfondo il panorama risulta avvolto in una luce diffusa</w:t>
      </w:r>
      <w:r w:rsidR="001F158D">
        <w:t xml:space="preserve"> e soffusa</w:t>
      </w:r>
      <w:r>
        <w:t xml:space="preserve"> che fa pensare quasi al tardo pomeriggio o</w:t>
      </w:r>
      <w:r w:rsidR="001F158D">
        <w:t>, addirittura</w:t>
      </w:r>
      <w:r>
        <w:t xml:space="preserve"> a</w:t>
      </w:r>
      <w:r w:rsidR="001F158D">
        <w:t>ll</w:t>
      </w:r>
      <w:r>
        <w:t>’alba</w:t>
      </w:r>
      <w:r w:rsidR="001F158D">
        <w:t xml:space="preserve"> di un nuovo giorno</w:t>
      </w:r>
      <w:r>
        <w:t>.</w:t>
      </w:r>
    </w:p>
    <w:p w:rsidR="004D71C9" w:rsidRPr="004D71C9" w:rsidRDefault="004D71C9" w:rsidP="004D71C9">
      <w:pPr>
        <w:pStyle w:val="Paragrafoelenco"/>
        <w:ind w:left="1080"/>
        <w:jc w:val="both"/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C5" w:rsidRDefault="00DD3BC5" w:rsidP="004C4712">
      <w:pPr>
        <w:spacing w:after="0" w:line="240" w:lineRule="auto"/>
      </w:pPr>
      <w:r>
        <w:separator/>
      </w:r>
    </w:p>
  </w:endnote>
  <w:endnote w:type="continuationSeparator" w:id="0">
    <w:p w:rsidR="00DD3BC5" w:rsidRDefault="00DD3BC5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2" w:rsidRDefault="00DD3BC5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r w:rsidR="0005246E">
                    <w:fldChar w:fldCharType="begin"/>
                  </w:r>
                  <w:r w:rsidR="0005246E">
                    <w:instrText xml:space="preserve"> PAGE   \* MERGEFORMAT </w:instrText>
                  </w:r>
                  <w:r w:rsidR="0005246E">
                    <w:fldChar w:fldCharType="separate"/>
                  </w:r>
                  <w:r w:rsidR="005E3BAF" w:rsidRPr="005E3BAF">
                    <w:rPr>
                      <w:noProof/>
                      <w:color w:val="FFFFFF" w:themeColor="background1"/>
                    </w:rPr>
                    <w:t>2</w:t>
                  </w:r>
                  <w:r w:rsidR="0005246E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C5" w:rsidRDefault="00DD3BC5" w:rsidP="004C4712">
      <w:pPr>
        <w:spacing w:after="0" w:line="240" w:lineRule="auto"/>
      </w:pPr>
      <w:r>
        <w:separator/>
      </w:r>
    </w:p>
  </w:footnote>
  <w:footnote w:type="continuationSeparator" w:id="0">
    <w:p w:rsidR="00DD3BC5" w:rsidRDefault="00DD3BC5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12" w:rsidRDefault="00DD3BC5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4C4712" w:rsidRDefault="009537D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visiva (arti figurative)- Leonardo Da Vinci – “La Gioconda”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DD3BC5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9537D4">
                    <w:rPr>
                      <w:color w:val="FFFFFF" w:themeColor="background1"/>
                      <w:sz w:val="32"/>
                      <w:szCs w:val="36"/>
                    </w:rPr>
                    <w:t xml:space="preserve"> 2014/15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1" w:cryptProviderType="rsaFull" w:cryptAlgorithmClass="hash" w:cryptAlgorithmType="typeAny" w:cryptAlgorithmSid="4" w:cryptSpinCount="100000" w:hash="qljcRH32tjvq67z0KBgvlZG6KGk=" w:salt="FssthY/oxBgXGiv3O7sEfA==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12"/>
    <w:rsid w:val="00040769"/>
    <w:rsid w:val="00042E52"/>
    <w:rsid w:val="00051CEF"/>
    <w:rsid w:val="0005246E"/>
    <w:rsid w:val="00070459"/>
    <w:rsid w:val="000A637C"/>
    <w:rsid w:val="000B66A8"/>
    <w:rsid w:val="000C1972"/>
    <w:rsid w:val="00101FE8"/>
    <w:rsid w:val="0013067C"/>
    <w:rsid w:val="0016228B"/>
    <w:rsid w:val="00171B53"/>
    <w:rsid w:val="00185ABC"/>
    <w:rsid w:val="001C32C3"/>
    <w:rsid w:val="001E40E0"/>
    <w:rsid w:val="001F158D"/>
    <w:rsid w:val="00203929"/>
    <w:rsid w:val="002065E7"/>
    <w:rsid w:val="00252EF0"/>
    <w:rsid w:val="00271D37"/>
    <w:rsid w:val="00284962"/>
    <w:rsid w:val="0029057E"/>
    <w:rsid w:val="002C3C2A"/>
    <w:rsid w:val="002D0DDB"/>
    <w:rsid w:val="002E018A"/>
    <w:rsid w:val="002F10B0"/>
    <w:rsid w:val="002F5E17"/>
    <w:rsid w:val="00311A0D"/>
    <w:rsid w:val="00311E98"/>
    <w:rsid w:val="00330B14"/>
    <w:rsid w:val="0034370A"/>
    <w:rsid w:val="00390B35"/>
    <w:rsid w:val="00396E4B"/>
    <w:rsid w:val="003A47FD"/>
    <w:rsid w:val="003B61DC"/>
    <w:rsid w:val="003C1EFB"/>
    <w:rsid w:val="003D1B37"/>
    <w:rsid w:val="003D5FCA"/>
    <w:rsid w:val="003D6135"/>
    <w:rsid w:val="003E68F8"/>
    <w:rsid w:val="004636FA"/>
    <w:rsid w:val="00477B8D"/>
    <w:rsid w:val="00485240"/>
    <w:rsid w:val="004C4712"/>
    <w:rsid w:val="004D71C9"/>
    <w:rsid w:val="00526E83"/>
    <w:rsid w:val="0052763C"/>
    <w:rsid w:val="00543828"/>
    <w:rsid w:val="0054655D"/>
    <w:rsid w:val="00551606"/>
    <w:rsid w:val="0055361D"/>
    <w:rsid w:val="00572D2A"/>
    <w:rsid w:val="005872B2"/>
    <w:rsid w:val="00595340"/>
    <w:rsid w:val="00597CE6"/>
    <w:rsid w:val="005A520A"/>
    <w:rsid w:val="005E3BAF"/>
    <w:rsid w:val="005F7332"/>
    <w:rsid w:val="00606FB6"/>
    <w:rsid w:val="00627D5F"/>
    <w:rsid w:val="006400FE"/>
    <w:rsid w:val="00645170"/>
    <w:rsid w:val="00660DCC"/>
    <w:rsid w:val="00664C39"/>
    <w:rsid w:val="0067191A"/>
    <w:rsid w:val="006850E1"/>
    <w:rsid w:val="006871B4"/>
    <w:rsid w:val="006A5578"/>
    <w:rsid w:val="006A560C"/>
    <w:rsid w:val="006C4C34"/>
    <w:rsid w:val="006C53A2"/>
    <w:rsid w:val="006D2EC7"/>
    <w:rsid w:val="006E1C96"/>
    <w:rsid w:val="006F3E64"/>
    <w:rsid w:val="006F470A"/>
    <w:rsid w:val="00717EE1"/>
    <w:rsid w:val="00732D92"/>
    <w:rsid w:val="00733669"/>
    <w:rsid w:val="00734384"/>
    <w:rsid w:val="00736E5C"/>
    <w:rsid w:val="0077265B"/>
    <w:rsid w:val="00772B5D"/>
    <w:rsid w:val="007732DF"/>
    <w:rsid w:val="00777B5B"/>
    <w:rsid w:val="00785F50"/>
    <w:rsid w:val="007A11AA"/>
    <w:rsid w:val="007A7BFD"/>
    <w:rsid w:val="007B45D2"/>
    <w:rsid w:val="007D3D22"/>
    <w:rsid w:val="007F6047"/>
    <w:rsid w:val="00810A43"/>
    <w:rsid w:val="00816003"/>
    <w:rsid w:val="008339A9"/>
    <w:rsid w:val="00836FA0"/>
    <w:rsid w:val="008466E8"/>
    <w:rsid w:val="00861A2B"/>
    <w:rsid w:val="008941EE"/>
    <w:rsid w:val="008A1DC4"/>
    <w:rsid w:val="008A4441"/>
    <w:rsid w:val="008B01A3"/>
    <w:rsid w:val="008B57F1"/>
    <w:rsid w:val="008B7B2D"/>
    <w:rsid w:val="008D716A"/>
    <w:rsid w:val="00900945"/>
    <w:rsid w:val="00912B10"/>
    <w:rsid w:val="00917232"/>
    <w:rsid w:val="00935FA7"/>
    <w:rsid w:val="009537D4"/>
    <w:rsid w:val="0095544A"/>
    <w:rsid w:val="00956073"/>
    <w:rsid w:val="00982AB1"/>
    <w:rsid w:val="00994F03"/>
    <w:rsid w:val="009A2156"/>
    <w:rsid w:val="009F6023"/>
    <w:rsid w:val="00A23762"/>
    <w:rsid w:val="00A30AA8"/>
    <w:rsid w:val="00A47135"/>
    <w:rsid w:val="00A51B4B"/>
    <w:rsid w:val="00A56129"/>
    <w:rsid w:val="00A66805"/>
    <w:rsid w:val="00A748D0"/>
    <w:rsid w:val="00AA7A70"/>
    <w:rsid w:val="00AB1BA0"/>
    <w:rsid w:val="00AD0B3A"/>
    <w:rsid w:val="00AD223D"/>
    <w:rsid w:val="00AE2E0C"/>
    <w:rsid w:val="00AE749F"/>
    <w:rsid w:val="00AF582D"/>
    <w:rsid w:val="00B137AC"/>
    <w:rsid w:val="00B17927"/>
    <w:rsid w:val="00B308DE"/>
    <w:rsid w:val="00B346DF"/>
    <w:rsid w:val="00B43560"/>
    <w:rsid w:val="00B75585"/>
    <w:rsid w:val="00B80E5F"/>
    <w:rsid w:val="00B8188F"/>
    <w:rsid w:val="00B90D0C"/>
    <w:rsid w:val="00BC5D93"/>
    <w:rsid w:val="00BD03AE"/>
    <w:rsid w:val="00BD5130"/>
    <w:rsid w:val="00BD74AE"/>
    <w:rsid w:val="00BE5F04"/>
    <w:rsid w:val="00C04861"/>
    <w:rsid w:val="00C12464"/>
    <w:rsid w:val="00C4659E"/>
    <w:rsid w:val="00C63868"/>
    <w:rsid w:val="00C814FD"/>
    <w:rsid w:val="00C92AD7"/>
    <w:rsid w:val="00CB7230"/>
    <w:rsid w:val="00CF1B84"/>
    <w:rsid w:val="00D03E1D"/>
    <w:rsid w:val="00D15A63"/>
    <w:rsid w:val="00D21D4F"/>
    <w:rsid w:val="00D60C36"/>
    <w:rsid w:val="00D93635"/>
    <w:rsid w:val="00D9509A"/>
    <w:rsid w:val="00DB604D"/>
    <w:rsid w:val="00DB693E"/>
    <w:rsid w:val="00DC1D4F"/>
    <w:rsid w:val="00DC1F74"/>
    <w:rsid w:val="00DD10B8"/>
    <w:rsid w:val="00DD3BC5"/>
    <w:rsid w:val="00DD4167"/>
    <w:rsid w:val="00DD7007"/>
    <w:rsid w:val="00DE2328"/>
    <w:rsid w:val="00DE365D"/>
    <w:rsid w:val="00DF2840"/>
    <w:rsid w:val="00E35D5D"/>
    <w:rsid w:val="00E8778B"/>
    <w:rsid w:val="00EB5B27"/>
    <w:rsid w:val="00EB72A1"/>
    <w:rsid w:val="00EB7E6C"/>
    <w:rsid w:val="00F04FA0"/>
    <w:rsid w:val="00F24BC8"/>
    <w:rsid w:val="00F51ED5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E7D2A"/>
    <w:rsid w:val="00117E8D"/>
    <w:rsid w:val="003F33AD"/>
    <w:rsid w:val="004E7D2A"/>
    <w:rsid w:val="00513D5C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F92C88-5525-4A73-8462-81555A38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1230</Words>
  <Characters>7017</Characters>
  <Application>Microsoft Office Word</Application>
  <DocSecurity>8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Leonardo Da Vinci – “La Gioconda”</dc:title>
  <dc:creator>Giacomo</dc:creator>
  <cp:lastModifiedBy>Annamaria</cp:lastModifiedBy>
  <cp:revision>88</cp:revision>
  <dcterms:created xsi:type="dcterms:W3CDTF">2013-11-05T15:07:00Z</dcterms:created>
  <dcterms:modified xsi:type="dcterms:W3CDTF">2015-03-16T19:28:00Z</dcterms:modified>
</cp:coreProperties>
</file>